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513D1" w14:textId="6A7BA349" w:rsidR="00D63F2F" w:rsidRDefault="00000000">
      <w:pPr>
        <w:pStyle w:val="aa"/>
        <w:tabs>
          <w:tab w:val="clear" w:pos="4153"/>
          <w:tab w:val="clear" w:pos="8306"/>
          <w:tab w:val="right" w:pos="9639"/>
        </w:tabs>
        <w:rPr>
          <w:rFonts w:ascii="Arial" w:hAnsi="Arial" w:cs="Arial"/>
          <w:b/>
          <w:bCs/>
          <w:sz w:val="28"/>
          <w:szCs w:val="24"/>
          <w:lang w:val="en-US" w:eastAsia="zh-CN"/>
        </w:rPr>
      </w:pPr>
      <w:r>
        <w:rPr>
          <w:rFonts w:ascii="Arial" w:hAnsi="Arial" w:cs="Arial"/>
          <w:b/>
          <w:bCs/>
          <w:sz w:val="24"/>
          <w:szCs w:val="24"/>
        </w:rPr>
        <w:t>3GPP TSG-WG SA2 Meeting #16</w:t>
      </w:r>
      <w:r>
        <w:rPr>
          <w:rFonts w:ascii="Arial" w:hAnsi="Arial" w:cs="Arial" w:hint="eastAsia"/>
          <w:b/>
          <w:bCs/>
          <w:sz w:val="24"/>
          <w:szCs w:val="24"/>
          <w:lang w:val="en-US" w:eastAsia="zh-CN"/>
        </w:rPr>
        <w:t>8</w:t>
      </w:r>
      <w:r>
        <w:rPr>
          <w:rFonts w:ascii="Arial" w:hAnsi="Arial" w:cs="Arial"/>
          <w:b/>
          <w:bCs/>
          <w:sz w:val="28"/>
          <w:szCs w:val="24"/>
        </w:rPr>
        <w:tab/>
      </w:r>
      <w:r>
        <w:rPr>
          <w:rFonts w:ascii="Arial" w:hAnsi="Arial" w:cs="Arial"/>
          <w:b/>
          <w:bCs/>
          <w:i/>
          <w:sz w:val="28"/>
          <w:szCs w:val="24"/>
        </w:rPr>
        <w:t>S2-2</w:t>
      </w:r>
      <w:r>
        <w:rPr>
          <w:rFonts w:ascii="Arial" w:hAnsi="Arial" w:cs="Arial" w:hint="eastAsia"/>
          <w:b/>
          <w:bCs/>
          <w:i/>
          <w:sz w:val="28"/>
          <w:szCs w:val="24"/>
          <w:lang w:val="en-US" w:eastAsia="zh-CN"/>
        </w:rPr>
        <w:t>50</w:t>
      </w:r>
      <w:r w:rsidR="006B5899">
        <w:rPr>
          <w:rFonts w:ascii="Arial" w:hAnsi="Arial" w:cs="Arial"/>
          <w:b/>
          <w:bCs/>
          <w:i/>
          <w:sz w:val="28"/>
          <w:szCs w:val="24"/>
          <w:lang w:val="en-US" w:eastAsia="zh-CN"/>
        </w:rPr>
        <w:t>3</w:t>
      </w:r>
      <w:r w:rsidR="00C3761C">
        <w:rPr>
          <w:rFonts w:ascii="Arial" w:hAnsi="Arial" w:cs="Arial"/>
          <w:b/>
          <w:bCs/>
          <w:i/>
          <w:sz w:val="28"/>
          <w:szCs w:val="24"/>
          <w:lang w:val="en-US" w:eastAsia="zh-CN"/>
        </w:rPr>
        <w:t>908</w:t>
      </w:r>
    </w:p>
    <w:p w14:paraId="486614DD" w14:textId="77777777" w:rsidR="00D63F2F" w:rsidRDefault="00000000">
      <w:pPr>
        <w:pStyle w:val="aa"/>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07 - 11 April, 2025, Goteborg, Sweden</w:t>
      </w:r>
      <w:r>
        <w:rPr>
          <w:rFonts w:ascii="Arial" w:hAnsi="Arial" w:cs="Arial"/>
          <w:b/>
          <w:bCs/>
          <w:sz w:val="24"/>
          <w:szCs w:val="24"/>
        </w:rPr>
        <w:tab/>
      </w:r>
    </w:p>
    <w:p w14:paraId="0F3B3742" w14:textId="77777777" w:rsidR="00D63F2F" w:rsidRDefault="00D63F2F">
      <w:pPr>
        <w:rPr>
          <w:rFonts w:ascii="Arial" w:hAnsi="Arial" w:cs="Arial"/>
        </w:rPr>
      </w:pPr>
    </w:p>
    <w:p w14:paraId="6DC391B3" w14:textId="2E77FDA6" w:rsidR="00D63F2F" w:rsidRDefault="00000000">
      <w:pPr>
        <w:pStyle w:val="ab"/>
        <w:rPr>
          <w:lang w:val="en-US" w:eastAsia="zh-CN"/>
        </w:rPr>
      </w:pPr>
      <w:r>
        <w:t>Title:</w:t>
      </w:r>
      <w:r>
        <w:tab/>
      </w:r>
      <w:r>
        <w:rPr>
          <w:color w:val="000000"/>
        </w:rPr>
        <w:t xml:space="preserve">LS Reply </w:t>
      </w:r>
      <w:r>
        <w:rPr>
          <w:rFonts w:hint="eastAsia"/>
          <w:color w:val="000000"/>
          <w:lang w:val="en-US" w:eastAsia="zh-CN"/>
        </w:rPr>
        <w:t xml:space="preserve">to CT4 </w:t>
      </w:r>
      <w:r>
        <w:rPr>
          <w:color w:val="000000"/>
        </w:rPr>
        <w:t xml:space="preserve">on </w:t>
      </w:r>
      <w:r>
        <w:rPr>
          <w:lang w:val="en-US"/>
        </w:rPr>
        <w:t>MoQ Relay Address in UPF Profile</w:t>
      </w:r>
    </w:p>
    <w:p w14:paraId="02B97F1C" w14:textId="77777777" w:rsidR="00D63F2F" w:rsidRDefault="00000000">
      <w:pPr>
        <w:pStyle w:val="ab"/>
        <w:rPr>
          <w:lang w:val="en-US" w:eastAsia="zh-CN"/>
        </w:rPr>
      </w:pPr>
      <w:r>
        <w:t>Response to:</w:t>
      </w:r>
      <w:r>
        <w:tab/>
      </w:r>
      <w:r>
        <w:rPr>
          <w:color w:val="000000"/>
        </w:rPr>
        <w:t>LS (</w:t>
      </w:r>
      <w:r>
        <w:rPr>
          <w:rFonts w:hint="eastAsia"/>
          <w:color w:val="000000"/>
          <w:lang w:val="en-US" w:eastAsia="zh-CN"/>
        </w:rPr>
        <w:t>C4</w:t>
      </w:r>
      <w:r>
        <w:t>-</w:t>
      </w:r>
      <w:r>
        <w:rPr>
          <w:rFonts w:hint="eastAsia"/>
          <w:lang w:val="en-US" w:eastAsia="zh-CN"/>
        </w:rPr>
        <w:t>250627/S2-2502814</w:t>
      </w:r>
      <w:r>
        <w:rPr>
          <w:color w:val="000000"/>
        </w:rPr>
        <w:t xml:space="preserve">) on </w:t>
      </w:r>
      <w:r>
        <w:rPr>
          <w:lang w:val="en-US"/>
        </w:rPr>
        <w:t>MoQ Relay Address in UPF Profile</w:t>
      </w:r>
    </w:p>
    <w:p w14:paraId="214E0B0C" w14:textId="77777777" w:rsidR="00D63F2F" w:rsidRDefault="00000000">
      <w:pPr>
        <w:pStyle w:val="ab"/>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4A0A95D7" w14:textId="77777777" w:rsidR="00D63F2F" w:rsidRDefault="00000000">
      <w:pPr>
        <w:pStyle w:val="ab"/>
      </w:pPr>
      <w:r>
        <w:t>Work Item:</w:t>
      </w:r>
      <w:r>
        <w:tab/>
      </w:r>
      <w:r>
        <w:rPr>
          <w:rFonts w:hint="eastAsia"/>
          <w:lang w:val="en-US" w:eastAsia="zh-CN"/>
        </w:rPr>
        <w:t>XRM</w:t>
      </w:r>
      <w:r>
        <w:t>_Ph2</w:t>
      </w:r>
    </w:p>
    <w:p w14:paraId="132338B8" w14:textId="77777777" w:rsidR="00D63F2F" w:rsidRDefault="00D63F2F">
      <w:pPr>
        <w:spacing w:after="60"/>
        <w:ind w:left="1985" w:hanging="1985"/>
        <w:rPr>
          <w:rFonts w:ascii="Arial" w:hAnsi="Arial" w:cs="Arial"/>
          <w:b/>
        </w:rPr>
      </w:pPr>
    </w:p>
    <w:p w14:paraId="494395A1" w14:textId="37E66BD0" w:rsidR="00D63F2F" w:rsidRDefault="00000000">
      <w:pPr>
        <w:pStyle w:val="Source"/>
        <w:rPr>
          <w:bCs/>
        </w:rPr>
      </w:pPr>
      <w:r>
        <w:t>Source:</w:t>
      </w:r>
      <w:r>
        <w:tab/>
      </w:r>
      <w:r>
        <w:rPr>
          <w:bCs/>
        </w:rPr>
        <w:t>SA2</w:t>
      </w:r>
    </w:p>
    <w:p w14:paraId="40D01077" w14:textId="77777777" w:rsidR="00D63F2F" w:rsidRDefault="00000000">
      <w:pPr>
        <w:pStyle w:val="Source"/>
        <w:rPr>
          <w:lang w:val="en-US" w:eastAsia="zh-CN"/>
        </w:rPr>
      </w:pPr>
      <w:r>
        <w:t>To:</w:t>
      </w:r>
      <w:r>
        <w:tab/>
      </w:r>
      <w:r>
        <w:rPr>
          <w:rFonts w:hint="eastAsia"/>
          <w:lang w:val="en-US" w:eastAsia="zh-CN"/>
        </w:rPr>
        <w:t>CT4</w:t>
      </w:r>
    </w:p>
    <w:p w14:paraId="091469F2" w14:textId="77777777" w:rsidR="00D63F2F" w:rsidRDefault="00000000">
      <w:pPr>
        <w:pStyle w:val="Source"/>
        <w:rPr>
          <w:lang w:eastAsia="zh-CN"/>
        </w:rPr>
      </w:pPr>
      <w:r>
        <w:t>Cc:</w:t>
      </w:r>
      <w:r>
        <w:tab/>
      </w:r>
    </w:p>
    <w:p w14:paraId="6F310BAE" w14:textId="77777777" w:rsidR="00D63F2F" w:rsidRDefault="00D63F2F">
      <w:pPr>
        <w:spacing w:after="60"/>
        <w:ind w:left="1985" w:hanging="1985"/>
        <w:rPr>
          <w:rFonts w:ascii="Arial" w:hAnsi="Arial" w:cs="Arial"/>
          <w:bCs/>
        </w:rPr>
      </w:pPr>
    </w:p>
    <w:p w14:paraId="4799F6D7" w14:textId="77777777" w:rsidR="00D63F2F" w:rsidRDefault="00000000">
      <w:pPr>
        <w:spacing w:after="60"/>
        <w:ind w:left="1985" w:hanging="1985"/>
        <w:rPr>
          <w:rFonts w:ascii="Arial" w:hAnsi="Arial" w:cs="Arial"/>
          <w:b/>
          <w:bCs/>
          <w:sz w:val="21"/>
          <w:szCs w:val="21"/>
        </w:rPr>
      </w:pPr>
      <w:r>
        <w:rPr>
          <w:rFonts w:ascii="Arial" w:hAnsi="Arial" w:cs="Arial"/>
          <w:b/>
          <w:lang w:val="en-US"/>
        </w:rPr>
        <w:t>Contact Person:</w:t>
      </w:r>
      <w:r>
        <w:rPr>
          <w:rFonts w:ascii="Arial" w:hAnsi="Arial" w:cs="Arial"/>
          <w:bCs/>
          <w:lang w:val="en-US"/>
        </w:rPr>
        <w:tab/>
      </w:r>
      <w:r>
        <w:rPr>
          <w:rFonts w:ascii="Arial" w:hAnsi="Arial" w:cs="Arial" w:hint="eastAsia"/>
          <w:b/>
          <w:bCs/>
          <w:sz w:val="21"/>
          <w:szCs w:val="21"/>
          <w:lang w:val="en-US" w:eastAsia="zh-CN"/>
        </w:rPr>
        <w:t>Dan Wang</w:t>
      </w:r>
    </w:p>
    <w:p w14:paraId="789F6DD8" w14:textId="77777777" w:rsidR="00D63F2F" w:rsidRDefault="00000000">
      <w:pPr>
        <w:overflowPunct w:val="0"/>
        <w:autoSpaceDE w:val="0"/>
        <w:autoSpaceDN w:val="0"/>
        <w:adjustRightInd w:val="0"/>
        <w:spacing w:after="60"/>
        <w:ind w:left="1985" w:hanging="1985"/>
        <w:textAlignment w:val="baseline"/>
        <w:rPr>
          <w:rFonts w:ascii="Arial" w:hAnsi="Arial" w:cs="Arial"/>
          <w:b/>
          <w:bCs/>
          <w:sz w:val="21"/>
          <w:szCs w:val="21"/>
          <w:lang w:eastAsia="en-GB"/>
        </w:rPr>
      </w:pPr>
      <w:r>
        <w:rPr>
          <w:rFonts w:ascii="Arial" w:hAnsi="Arial" w:cs="Arial"/>
          <w:b/>
          <w:bCs/>
          <w:sz w:val="21"/>
          <w:szCs w:val="21"/>
          <w:lang w:eastAsia="en-GB"/>
        </w:rPr>
        <w:tab/>
      </w:r>
      <w:r>
        <w:rPr>
          <w:rFonts w:ascii="Arial" w:hAnsi="Arial" w:cs="Arial" w:hint="eastAsia"/>
          <w:b/>
          <w:bCs/>
          <w:sz w:val="21"/>
          <w:szCs w:val="21"/>
          <w:lang w:eastAsia="en-GB"/>
        </w:rPr>
        <w:t>wangdanyjy@chinamobile.com</w:t>
      </w:r>
    </w:p>
    <w:p w14:paraId="1745EC36" w14:textId="77777777" w:rsidR="00D63F2F" w:rsidRDefault="00D63F2F">
      <w:pPr>
        <w:spacing w:after="60"/>
        <w:ind w:left="1985" w:hanging="1985"/>
        <w:rPr>
          <w:rFonts w:ascii="Arial" w:hAnsi="Arial" w:cs="Arial"/>
          <w:b/>
        </w:rPr>
      </w:pPr>
    </w:p>
    <w:p w14:paraId="70838717" w14:textId="77777777" w:rsidR="00D63F2F"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00E27565" w14:textId="77777777" w:rsidR="00D63F2F" w:rsidRDefault="00D63F2F">
      <w:pPr>
        <w:spacing w:after="60"/>
        <w:ind w:left="1985" w:hanging="1985"/>
        <w:rPr>
          <w:rFonts w:ascii="Arial" w:hAnsi="Arial" w:cs="Arial"/>
          <w:b/>
        </w:rPr>
      </w:pPr>
    </w:p>
    <w:p w14:paraId="0ABE56DF" w14:textId="337B1FD9" w:rsidR="00D63F2F" w:rsidRDefault="00000000">
      <w:pPr>
        <w:pStyle w:val="ab"/>
        <w:rPr>
          <w:lang w:val="en-US" w:eastAsia="zh-CN"/>
        </w:rPr>
      </w:pPr>
      <w:r>
        <w:t>Attachments:</w:t>
      </w:r>
      <w:r>
        <w:tab/>
      </w:r>
      <w:r w:rsidRPr="006B52E5">
        <w:rPr>
          <w:rFonts w:eastAsia="等线" w:hint="eastAsia"/>
          <w:lang w:val="en-US" w:eastAsia="zh-CN"/>
        </w:rPr>
        <w:t>S2-250</w:t>
      </w:r>
      <w:r w:rsidR="00E52009" w:rsidRPr="006B52E5">
        <w:rPr>
          <w:rFonts w:eastAsia="等线"/>
          <w:lang w:val="en-US" w:eastAsia="zh-CN"/>
        </w:rPr>
        <w:t>3</w:t>
      </w:r>
      <w:r w:rsidR="00B463BA">
        <w:rPr>
          <w:rFonts w:eastAsia="等线"/>
          <w:lang w:val="en-US" w:eastAsia="zh-CN"/>
        </w:rPr>
        <w:t>907</w:t>
      </w:r>
      <w:r w:rsidR="00FC7C7F">
        <w:rPr>
          <w:rFonts w:eastAsia="等线"/>
          <w:lang w:val="en-US" w:eastAsia="zh-CN"/>
        </w:rPr>
        <w:t>(CR6181)</w:t>
      </w:r>
    </w:p>
    <w:p w14:paraId="43175ED0" w14:textId="77777777" w:rsidR="00D63F2F" w:rsidRDefault="00000000">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729D2092" w14:textId="77777777" w:rsidR="00D63F2F" w:rsidRDefault="00000000">
      <w:pPr>
        <w:tabs>
          <w:tab w:val="left" w:pos="5103"/>
        </w:tabs>
        <w:overflowPunct w:val="0"/>
        <w:autoSpaceDE w:val="0"/>
        <w:autoSpaceDN w:val="0"/>
        <w:adjustRightInd w:val="0"/>
        <w:spacing w:after="120"/>
        <w:textAlignment w:val="baseline"/>
        <w:rPr>
          <w:rFonts w:ascii="Arial" w:eastAsia="Times New Roman" w:hAnsi="Arial" w:cs="Calibri"/>
          <w:b/>
          <w:bCs/>
          <w:spacing w:val="2"/>
          <w:lang w:val="en-US"/>
        </w:rPr>
      </w:pPr>
      <w:r>
        <w:rPr>
          <w:rFonts w:ascii="Arial" w:eastAsia="等线" w:hAnsi="Arial" w:cs="Calibri" w:hint="eastAsia"/>
          <w:spacing w:val="2"/>
          <w:lang w:val="en-US" w:eastAsia="zh-CN"/>
        </w:rPr>
        <w:t xml:space="preserve">SA2 thanks to CT4 for the LS. SA2 discussed the issues and reaches the following </w:t>
      </w:r>
      <w:r>
        <w:rPr>
          <w:rFonts w:ascii="Arial" w:eastAsia="等线" w:hAnsi="Arial" w:cs="Calibri"/>
          <w:spacing w:val="2"/>
          <w:lang w:val="en-US" w:eastAsia="zh-CN"/>
        </w:rPr>
        <w:t>consensus</w:t>
      </w:r>
      <w:r>
        <w:rPr>
          <w:rFonts w:ascii="Arial" w:eastAsia="等线" w:hAnsi="Arial" w:cs="Calibri" w:hint="eastAsia"/>
          <w:spacing w:val="2"/>
          <w:lang w:val="en-US" w:eastAsia="zh-CN"/>
        </w:rPr>
        <w:t>:</w:t>
      </w:r>
    </w:p>
    <w:p w14:paraId="10F782D1" w14:textId="77777777" w:rsidR="00D63F2F" w:rsidRDefault="00000000">
      <w:pPr>
        <w:pStyle w:val="aa"/>
        <w:tabs>
          <w:tab w:val="clear" w:pos="4153"/>
          <w:tab w:val="clear" w:pos="8306"/>
        </w:tabs>
        <w:spacing w:after="120"/>
        <w:rPr>
          <w:rFonts w:ascii="Arial" w:eastAsia="宋体" w:hAnsi="Arial" w:cs="Calibri"/>
          <w:b/>
          <w:bCs/>
          <w:spacing w:val="2"/>
          <w:lang w:val="en-US" w:eastAsia="zh-CN"/>
        </w:rPr>
      </w:pPr>
      <w:r>
        <w:rPr>
          <w:rFonts w:ascii="Arial" w:eastAsia="Times New Roman" w:hAnsi="Arial" w:cs="Calibri"/>
          <w:b/>
          <w:bCs/>
          <w:spacing w:val="2"/>
          <w:lang w:val="en-US"/>
        </w:rPr>
        <w:t>Question:</w:t>
      </w:r>
      <w:r>
        <w:rPr>
          <w:rFonts w:ascii="Arial" w:eastAsia="Times New Roman" w:hAnsi="Arial" w:cs="Calibri"/>
          <w:spacing w:val="2"/>
          <w:lang w:val="en-US"/>
        </w:rPr>
        <w:t xml:space="preserve"> </w:t>
      </w:r>
      <w:r>
        <w:rPr>
          <w:rFonts w:ascii="Arial" w:hAnsi="Arial" w:cs="Arial"/>
          <w:lang w:val="en-US"/>
        </w:rPr>
        <w:t>CT4 thinks if the SMF can retrieve the MoQ relay address during N4 session management procedure, the solution to get the MoQ relay address related to the PSA UPF from the NRF is redundant.</w:t>
      </w:r>
      <w:r>
        <w:rPr>
          <w:rFonts w:ascii="Arial" w:hAnsi="Arial" w:cs="Arial" w:hint="eastAsia"/>
          <w:lang w:val="en-US" w:eastAsia="zh-CN"/>
        </w:rPr>
        <w:t xml:space="preserve"> </w:t>
      </w:r>
      <w:r>
        <w:rPr>
          <w:rFonts w:ascii="Arial" w:hAnsi="Arial" w:cs="Arial"/>
          <w:lang w:val="en-US"/>
        </w:rPr>
        <w:t xml:space="preserve">CT4 </w:t>
      </w:r>
      <w:r>
        <w:rPr>
          <w:rFonts w:ascii="Arial" w:hAnsi="Arial" w:cs="Arial"/>
        </w:rPr>
        <w:t xml:space="preserve">would like SA2 to provide clarification on the </w:t>
      </w:r>
      <w:r>
        <w:rPr>
          <w:rFonts w:ascii="Arial" w:hAnsi="Arial" w:cs="Arial"/>
          <w:lang w:val="en-US"/>
        </w:rPr>
        <w:t xml:space="preserve">usage of the MoQ relay address registered in UPF profile, e.g. is it needed for SMF to discover </w:t>
      </w:r>
      <w:r>
        <w:rPr>
          <w:rFonts w:ascii="Arial" w:hAnsi="Arial" w:cs="Arial"/>
        </w:rPr>
        <w:t>a specific UPF supporting a specific MoQ relay address? If it is exactly same purpose as the MoQ Relay returned in N4 session management procedure, CT4 kindly asked SA2 to re-consider NRF solution to avoid multiple options for the same functionality.</w:t>
      </w:r>
    </w:p>
    <w:p w14:paraId="0262567C" w14:textId="12239375" w:rsidR="00D63F2F" w:rsidRDefault="00000000">
      <w:pPr>
        <w:tabs>
          <w:tab w:val="left" w:pos="5103"/>
        </w:tabs>
        <w:overflowPunct w:val="0"/>
        <w:autoSpaceDE w:val="0"/>
        <w:autoSpaceDN w:val="0"/>
        <w:adjustRightInd w:val="0"/>
        <w:spacing w:after="120"/>
        <w:textAlignment w:val="baseline"/>
        <w:rPr>
          <w:rFonts w:ascii="Arial" w:eastAsia="等线" w:hAnsi="Arial" w:cs="Calibri"/>
          <w:spacing w:val="2"/>
          <w:lang w:val="en-US" w:eastAsia="zh-CN"/>
        </w:rPr>
      </w:pPr>
      <w:r>
        <w:rPr>
          <w:rFonts w:ascii="Arial" w:eastAsia="宋体" w:hAnsi="Arial" w:cs="Calibri" w:hint="eastAsia"/>
          <w:b/>
          <w:bCs/>
          <w:spacing w:val="2"/>
          <w:lang w:val="en-US" w:eastAsia="zh-CN"/>
        </w:rPr>
        <w:t>Answer</w:t>
      </w:r>
      <w:r>
        <w:rPr>
          <w:rFonts w:ascii="Arial" w:eastAsia="Calibri" w:hAnsi="Arial" w:cs="Calibri"/>
          <w:spacing w:val="2"/>
          <w:lang w:val="en-US"/>
        </w:rPr>
        <w:t>:</w:t>
      </w:r>
      <w:r>
        <w:rPr>
          <w:rFonts w:ascii="Arial" w:eastAsia="宋体" w:hAnsi="Arial" w:cs="Calibri" w:hint="eastAsia"/>
          <w:spacing w:val="2"/>
          <w:lang w:val="en-US" w:eastAsia="zh-CN"/>
        </w:rPr>
        <w:t xml:space="preserve"> </w:t>
      </w:r>
      <w:r>
        <w:rPr>
          <w:rFonts w:ascii="Arial" w:eastAsia="等线" w:hAnsi="Arial" w:cs="Calibri" w:hint="eastAsia"/>
          <w:spacing w:val="2"/>
          <w:lang w:val="en-US" w:eastAsia="zh-CN"/>
        </w:rPr>
        <w:t xml:space="preserve">SA2 has agreed to remove the </w:t>
      </w:r>
      <w:r w:rsidR="00CE54AF">
        <w:rPr>
          <w:rFonts w:ascii="Arial" w:eastAsia="等线" w:hAnsi="Arial" w:cs="Calibri"/>
          <w:spacing w:val="2"/>
          <w:lang w:val="en-US" w:eastAsia="zh-CN"/>
        </w:rPr>
        <w:t>sentence</w:t>
      </w:r>
      <w:r>
        <w:rPr>
          <w:rFonts w:ascii="Arial" w:eastAsia="等线" w:hAnsi="Arial" w:cs="Calibri" w:hint="eastAsia"/>
          <w:spacing w:val="2"/>
          <w:lang w:val="en-US" w:eastAsia="zh-CN"/>
        </w:rPr>
        <w:t xml:space="preserve"> </w:t>
      </w:r>
      <w:r>
        <w:rPr>
          <w:rFonts w:ascii="Arial" w:eastAsia="等线" w:hAnsi="Arial" w:cs="Calibri" w:hint="eastAsia"/>
          <w:spacing w:val="2"/>
          <w:lang w:val="en-US" w:eastAsia="zh-CN"/>
        </w:rPr>
        <w:t>“</w:t>
      </w:r>
      <w:r>
        <w:rPr>
          <w:rFonts w:eastAsia="宋体" w:hint="eastAsia"/>
          <w:i/>
          <w:lang w:val="en-US" w:eastAsia="zh-CN"/>
        </w:rPr>
        <w:t>or the SMF may get MoQ relay address related to the PSA UPF from the NRF as described in clause 5.2.7.3.2 of TS 23.502 [3]</w:t>
      </w:r>
      <w:r>
        <w:rPr>
          <w:rFonts w:ascii="Arial" w:eastAsia="等线" w:hAnsi="Arial" w:cs="Calibri" w:hint="eastAsia"/>
          <w:spacing w:val="2"/>
          <w:lang w:val="en-US" w:eastAsia="zh-CN"/>
        </w:rPr>
        <w:t>”</w:t>
      </w:r>
      <w:r w:rsidR="00137063">
        <w:rPr>
          <w:rFonts w:ascii="Arial" w:eastAsia="等线" w:hAnsi="Arial" w:cs="Calibri"/>
          <w:spacing w:val="2"/>
          <w:lang w:val="en-US" w:eastAsia="zh-CN"/>
        </w:rPr>
        <w:t xml:space="preserve">, please see the </w:t>
      </w:r>
      <w:r w:rsidR="005B642E" w:rsidRPr="005B642E">
        <w:rPr>
          <w:rFonts w:ascii="Arial" w:eastAsia="等线" w:hAnsi="Arial" w:cs="Calibri"/>
          <w:spacing w:val="2"/>
          <w:lang w:val="en-US" w:eastAsia="zh-CN"/>
        </w:rPr>
        <w:t>attached agreed CR</w:t>
      </w:r>
      <w:r w:rsidR="00137063">
        <w:rPr>
          <w:rFonts w:ascii="Arial" w:eastAsia="等线" w:hAnsi="Arial" w:cs="Calibri"/>
          <w:spacing w:val="2"/>
          <w:lang w:val="en-US" w:eastAsia="zh-CN"/>
        </w:rPr>
        <w:t>.</w:t>
      </w:r>
    </w:p>
    <w:p w14:paraId="3B57C612" w14:textId="77777777" w:rsidR="00D63F2F" w:rsidRDefault="00000000">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31568611" w14:textId="77777777" w:rsidR="00D63F2F" w:rsidRDefault="00000000">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宋体" w:hAnsi="Arial" w:cs="Arial" w:hint="eastAsia"/>
          <w:b/>
          <w:lang w:val="en-US" w:eastAsia="zh-CN"/>
        </w:rPr>
        <w:t>CT4</w:t>
      </w:r>
      <w:r>
        <w:rPr>
          <w:rFonts w:ascii="Arial" w:eastAsia="Times New Roman" w:hAnsi="Arial" w:cs="Arial"/>
          <w:b/>
          <w:lang w:eastAsia="en-GB"/>
        </w:rPr>
        <w:t>:</w:t>
      </w:r>
    </w:p>
    <w:p w14:paraId="5F6218BC" w14:textId="77777777" w:rsidR="00D63F2F" w:rsidRDefault="00000000">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 xml:space="preserve">2 </w:t>
      </w:r>
      <w:r>
        <w:rPr>
          <w:rFonts w:ascii="Arial" w:eastAsia="Calibri" w:hAnsi="Arial" w:cs="Calibri"/>
          <w:spacing w:val="2"/>
          <w:lang w:val="en-US"/>
        </w:rPr>
        <w:t xml:space="preserve">kindly asks </w:t>
      </w:r>
      <w:r>
        <w:rPr>
          <w:rFonts w:ascii="Arial" w:eastAsia="宋体" w:hAnsi="Arial" w:cs="Calibri" w:hint="eastAsia"/>
          <w:spacing w:val="2"/>
          <w:lang w:val="en-US" w:eastAsia="zh-CN"/>
        </w:rPr>
        <w:t>CT4</w:t>
      </w:r>
      <w:r>
        <w:rPr>
          <w:rFonts w:ascii="Arial" w:eastAsia="Calibri" w:hAnsi="Arial" w:cs="Calibri"/>
          <w:spacing w:val="2"/>
          <w:lang w:val="en-US"/>
        </w:rPr>
        <w:t xml:space="preserve"> to </w:t>
      </w:r>
      <w:r>
        <w:rPr>
          <w:rFonts w:ascii="Arial" w:eastAsia="等线" w:hAnsi="Arial" w:cs="Calibri" w:hint="eastAsia"/>
          <w:spacing w:val="2"/>
          <w:lang w:val="en-US" w:eastAsia="zh-CN"/>
        </w:rPr>
        <w:t xml:space="preserve">take </w:t>
      </w:r>
      <w:r>
        <w:rPr>
          <w:rFonts w:ascii="Arial" w:eastAsia="等线" w:hAnsi="Arial" w:cs="Calibri"/>
          <w:spacing w:val="2"/>
          <w:lang w:val="en-US" w:eastAsia="zh-CN"/>
        </w:rPr>
        <w:t>the above reply</w:t>
      </w:r>
      <w:r>
        <w:rPr>
          <w:rFonts w:ascii="Arial" w:eastAsia="等线" w:hAnsi="Arial" w:cs="Calibri" w:hint="eastAsia"/>
          <w:spacing w:val="2"/>
          <w:lang w:val="en-US" w:eastAsia="zh-CN"/>
        </w:rPr>
        <w:t xml:space="preserve"> </w:t>
      </w:r>
      <w:r>
        <w:rPr>
          <w:rFonts w:ascii="Arial" w:eastAsia="等线" w:hAnsi="Arial" w:cs="Calibri"/>
          <w:spacing w:val="2"/>
          <w:lang w:val="en-US" w:eastAsia="zh-CN"/>
        </w:rPr>
        <w:t>into account</w:t>
      </w:r>
      <w:r>
        <w:rPr>
          <w:rFonts w:ascii="Arial" w:eastAsia="Calibri" w:hAnsi="Arial" w:cs="Calibri"/>
          <w:spacing w:val="2"/>
          <w:lang w:val="en-US"/>
        </w:rPr>
        <w:t>.</w:t>
      </w:r>
    </w:p>
    <w:p w14:paraId="515BC6FA" w14:textId="77777777" w:rsidR="00D63F2F" w:rsidRDefault="0000000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Pr>
          <w:rFonts w:ascii="Arial" w:eastAsia="Times New Roman" w:hAnsi="Arial" w:cs="Arial"/>
          <w:bCs/>
          <w:sz w:val="36"/>
          <w:szCs w:val="36"/>
          <w:lang w:eastAsia="en-GB"/>
        </w:rPr>
        <w:t xml:space="preserve">TSG </w:t>
      </w:r>
      <w:r>
        <w:rPr>
          <w:rFonts w:ascii="Arial" w:eastAsia="宋体" w:hAnsi="Arial" w:cs="Arial" w:hint="eastAsia"/>
          <w:sz w:val="36"/>
          <w:szCs w:val="36"/>
          <w:lang w:val="en-US" w:eastAsia="zh-CN"/>
        </w:rPr>
        <w:t>SA2</w:t>
      </w:r>
      <w:r>
        <w:rPr>
          <w:rFonts w:ascii="Arial" w:eastAsia="Times New Roman" w:hAnsi="Arial"/>
          <w:sz w:val="36"/>
          <w:szCs w:val="36"/>
          <w:lang w:eastAsia="en-GB"/>
        </w:rPr>
        <w:t xml:space="preserve"> meetings</w:t>
      </w:r>
    </w:p>
    <w:p w14:paraId="48ED4720" w14:textId="77777777" w:rsidR="00D63F2F" w:rsidRDefault="00000000">
      <w:pPr>
        <w:rPr>
          <w:rFonts w:ascii="Arial" w:eastAsia="Times New Roman" w:hAnsi="Arial" w:cs="Arial"/>
          <w:bCs/>
          <w:lang w:eastAsia="en-GB"/>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16</w:t>
      </w:r>
      <w:r>
        <w:rPr>
          <w:rFonts w:ascii="Arial" w:eastAsia="等线" w:hAnsi="Arial" w:cs="Arial" w:hint="eastAsia"/>
          <w:bCs/>
          <w:lang w:val="en-US" w:eastAsia="zh-CN"/>
        </w:rPr>
        <w:t>9</w:t>
      </w:r>
      <w:r>
        <w:rPr>
          <w:rFonts w:ascii="Arial" w:eastAsia="Times New Roman" w:hAnsi="Arial" w:cs="Arial"/>
          <w:bCs/>
          <w:lang w:eastAsia="en-GB"/>
        </w:rPr>
        <w:tab/>
      </w:r>
      <w:r>
        <w:rPr>
          <w:rFonts w:ascii="Arial" w:eastAsia="宋体" w:hAnsi="Arial" w:cs="Arial" w:hint="eastAsia"/>
          <w:bCs/>
          <w:lang w:val="en-US" w:eastAsia="zh-CN"/>
        </w:rPr>
        <w:tab/>
        <w:t>19</w:t>
      </w:r>
      <w:r>
        <w:rPr>
          <w:rFonts w:ascii="Arial" w:eastAsia="等线" w:hAnsi="Arial" w:cs="Arial" w:hint="eastAsia"/>
          <w:bCs/>
          <w:lang w:eastAsia="zh-CN"/>
        </w:rPr>
        <w:t>th</w:t>
      </w:r>
      <w:r>
        <w:rPr>
          <w:rFonts w:ascii="Arial" w:eastAsia="Times New Roman" w:hAnsi="Arial" w:cs="Arial"/>
          <w:bCs/>
          <w:lang w:eastAsia="en-GB"/>
        </w:rPr>
        <w:t xml:space="preserve"> </w:t>
      </w:r>
      <w:r>
        <w:rPr>
          <w:rFonts w:ascii="Arial" w:eastAsia="宋体" w:hAnsi="Arial" w:cs="Arial" w:hint="eastAsia"/>
          <w:bCs/>
          <w:lang w:val="en-US" w:eastAsia="zh-CN"/>
        </w:rPr>
        <w:t>May-23rd</w:t>
      </w:r>
      <w:r>
        <w:rPr>
          <w:rFonts w:ascii="Arial" w:eastAsia="Times New Roman" w:hAnsi="Arial" w:cs="Arial"/>
          <w:bCs/>
          <w:lang w:eastAsia="en-GB"/>
        </w:rPr>
        <w:t xml:space="preserve"> </w:t>
      </w:r>
      <w:r>
        <w:rPr>
          <w:rFonts w:ascii="Arial" w:eastAsia="宋体" w:hAnsi="Arial" w:cs="Arial" w:hint="eastAsia"/>
          <w:bCs/>
          <w:lang w:val="en-US" w:eastAsia="zh-CN"/>
        </w:rPr>
        <w:t>May</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Fukuoka, JP </w:t>
      </w:r>
    </w:p>
    <w:p w14:paraId="51CE7C74" w14:textId="77777777" w:rsidR="00D63F2F" w:rsidRDefault="00000000">
      <w:pPr>
        <w:rPr>
          <w:rFonts w:ascii="Arial" w:eastAsia="等线" w:hAnsi="Arial" w:cs="Arial"/>
          <w:bCs/>
          <w:lang w:val="en-US" w:eastAsia="zh-CN"/>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w:t>
      </w:r>
      <w:r>
        <w:rPr>
          <w:rFonts w:ascii="Arial" w:eastAsia="等线" w:hAnsi="Arial" w:cs="Arial" w:hint="eastAsia"/>
          <w:bCs/>
          <w:lang w:val="en-US" w:eastAsia="zh-CN"/>
        </w:rPr>
        <w:t>70</w:t>
      </w:r>
      <w:r>
        <w:rPr>
          <w:rFonts w:ascii="Arial" w:eastAsia="Times New Roman" w:hAnsi="Arial" w:cs="Arial"/>
          <w:bCs/>
          <w:lang w:eastAsia="en-GB"/>
        </w:rPr>
        <w:tab/>
      </w:r>
      <w:r>
        <w:rPr>
          <w:rFonts w:ascii="Arial" w:eastAsia="宋体" w:hAnsi="Arial" w:cs="Arial" w:hint="eastAsia"/>
          <w:bCs/>
          <w:lang w:val="en-US" w:eastAsia="zh-CN"/>
        </w:rPr>
        <w:t xml:space="preserve">  </w:t>
      </w:r>
      <w:r>
        <w:rPr>
          <w:rFonts w:ascii="Arial" w:eastAsia="宋体" w:hAnsi="Arial" w:cs="Arial" w:hint="eastAsia"/>
          <w:bCs/>
          <w:lang w:val="en-US" w:eastAsia="zh-CN"/>
        </w:rPr>
        <w:tab/>
        <w:t>25</w:t>
      </w:r>
      <w:r>
        <w:rPr>
          <w:rFonts w:ascii="Arial" w:eastAsia="等线" w:hAnsi="Arial" w:cs="Arial" w:hint="eastAsia"/>
          <w:bCs/>
          <w:lang w:eastAsia="zh-CN"/>
        </w:rPr>
        <w:t>th</w:t>
      </w:r>
      <w:r>
        <w:rPr>
          <w:rFonts w:ascii="Arial" w:eastAsia="Times New Roman" w:hAnsi="Arial" w:cs="Arial"/>
          <w:bCs/>
          <w:lang w:eastAsia="en-GB"/>
        </w:rPr>
        <w:t xml:space="preserve"> </w:t>
      </w:r>
      <w:r>
        <w:rPr>
          <w:rFonts w:ascii="Arial" w:eastAsia="宋体" w:hAnsi="Arial" w:cs="Arial" w:hint="eastAsia"/>
          <w:bCs/>
          <w:lang w:val="en-US" w:eastAsia="zh-CN"/>
        </w:rPr>
        <w:t>August-29</w:t>
      </w:r>
      <w:r>
        <w:rPr>
          <w:rFonts w:ascii="Arial" w:eastAsia="等线" w:hAnsi="Arial" w:cs="Arial" w:hint="eastAsia"/>
          <w:bCs/>
          <w:lang w:val="en-US" w:eastAsia="zh-CN"/>
        </w:rPr>
        <w:t>th August</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Goteborg, SE </w:t>
      </w:r>
    </w:p>
    <w:p w14:paraId="79894235" w14:textId="77777777" w:rsidR="00D63F2F" w:rsidRDefault="00D63F2F">
      <w:pPr>
        <w:tabs>
          <w:tab w:val="left" w:pos="4050"/>
        </w:tabs>
        <w:spacing w:after="120"/>
        <w:rPr>
          <w:rFonts w:ascii="Arial" w:hAnsi="Arial" w:cs="Arial"/>
          <w:bCs/>
        </w:rPr>
      </w:pPr>
    </w:p>
    <w:sectPr w:rsidR="00D63F2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5DFD" w14:textId="77777777" w:rsidR="00D4560A" w:rsidRDefault="00D4560A" w:rsidP="00FC2DE9">
      <w:r>
        <w:separator/>
      </w:r>
    </w:p>
  </w:endnote>
  <w:endnote w:type="continuationSeparator" w:id="0">
    <w:p w14:paraId="17566A2F" w14:textId="77777777" w:rsidR="00D4560A" w:rsidRDefault="00D4560A" w:rsidP="00FC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05853" w14:textId="77777777" w:rsidR="00D4560A" w:rsidRDefault="00D4560A" w:rsidP="00FC2DE9">
      <w:r>
        <w:separator/>
      </w:r>
    </w:p>
  </w:footnote>
  <w:footnote w:type="continuationSeparator" w:id="0">
    <w:p w14:paraId="6A8ECC98" w14:textId="77777777" w:rsidR="00D4560A" w:rsidRDefault="00D4560A" w:rsidP="00FC2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9663374">
    <w:abstractNumId w:val="4"/>
  </w:num>
  <w:num w:numId="2" w16cid:durableId="697850692">
    <w:abstractNumId w:val="2"/>
  </w:num>
  <w:num w:numId="3" w16cid:durableId="959147646">
    <w:abstractNumId w:val="3"/>
  </w:num>
  <w:num w:numId="4" w16cid:durableId="953712350">
    <w:abstractNumId w:val="1"/>
  </w:num>
  <w:num w:numId="5" w16cid:durableId="587809623">
    <w:abstractNumId w:val="5"/>
  </w:num>
  <w:num w:numId="6" w16cid:durableId="715931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8F7E2868"/>
    <w:rsid w:val="9F81562D"/>
    <w:rsid w:val="B3FBE49F"/>
    <w:rsid w:val="BCBC7780"/>
    <w:rsid w:val="D12DBA8C"/>
    <w:rsid w:val="EBFF2C71"/>
    <w:rsid w:val="F73B0E30"/>
    <w:rsid w:val="F75FF6FC"/>
    <w:rsid w:val="FB9514E0"/>
    <w:rsid w:val="FBDF71DE"/>
    <w:rsid w:val="FD7B2A08"/>
    <w:rsid w:val="FEB78309"/>
    <w:rsid w:val="FF7FEF80"/>
    <w:rsid w:val="FFDF3AB6"/>
    <w:rsid w:val="000002D8"/>
    <w:rsid w:val="0000385D"/>
    <w:rsid w:val="0001501B"/>
    <w:rsid w:val="00030AAE"/>
    <w:rsid w:val="00051868"/>
    <w:rsid w:val="000534DD"/>
    <w:rsid w:val="00076BB0"/>
    <w:rsid w:val="000838E8"/>
    <w:rsid w:val="000A1FC4"/>
    <w:rsid w:val="000C3E76"/>
    <w:rsid w:val="000E7FEC"/>
    <w:rsid w:val="000F08AB"/>
    <w:rsid w:val="000F4E43"/>
    <w:rsid w:val="00101DC4"/>
    <w:rsid w:val="00130D6F"/>
    <w:rsid w:val="00137063"/>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2A"/>
    <w:rsid w:val="003856A3"/>
    <w:rsid w:val="00387EBE"/>
    <w:rsid w:val="003A0F66"/>
    <w:rsid w:val="003C6ED3"/>
    <w:rsid w:val="003C7CBC"/>
    <w:rsid w:val="003D4891"/>
    <w:rsid w:val="003D516B"/>
    <w:rsid w:val="00416573"/>
    <w:rsid w:val="004330B0"/>
    <w:rsid w:val="00435FDD"/>
    <w:rsid w:val="00440A8B"/>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B642E"/>
    <w:rsid w:val="005C0B19"/>
    <w:rsid w:val="005C38C8"/>
    <w:rsid w:val="00600780"/>
    <w:rsid w:val="00611C47"/>
    <w:rsid w:val="006612FD"/>
    <w:rsid w:val="006759EE"/>
    <w:rsid w:val="00682768"/>
    <w:rsid w:val="00686C29"/>
    <w:rsid w:val="00693898"/>
    <w:rsid w:val="006B2659"/>
    <w:rsid w:val="006B389A"/>
    <w:rsid w:val="006B52E5"/>
    <w:rsid w:val="006B5899"/>
    <w:rsid w:val="006C19CD"/>
    <w:rsid w:val="006C5B43"/>
    <w:rsid w:val="006D0D25"/>
    <w:rsid w:val="006E17FC"/>
    <w:rsid w:val="006E208A"/>
    <w:rsid w:val="006E2D9F"/>
    <w:rsid w:val="006F1B00"/>
    <w:rsid w:val="007173A8"/>
    <w:rsid w:val="00726FC3"/>
    <w:rsid w:val="00741C17"/>
    <w:rsid w:val="00742A32"/>
    <w:rsid w:val="0074309D"/>
    <w:rsid w:val="00750CAD"/>
    <w:rsid w:val="00750FCB"/>
    <w:rsid w:val="00752AD3"/>
    <w:rsid w:val="0076677F"/>
    <w:rsid w:val="007A1FE0"/>
    <w:rsid w:val="007C3FFB"/>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E4A76"/>
    <w:rsid w:val="008F1776"/>
    <w:rsid w:val="00906004"/>
    <w:rsid w:val="00923E7C"/>
    <w:rsid w:val="00961FC4"/>
    <w:rsid w:val="00996DAA"/>
    <w:rsid w:val="009B265F"/>
    <w:rsid w:val="009B349E"/>
    <w:rsid w:val="009B5FB9"/>
    <w:rsid w:val="009C1347"/>
    <w:rsid w:val="009C6132"/>
    <w:rsid w:val="009C756D"/>
    <w:rsid w:val="009D4F3B"/>
    <w:rsid w:val="009E5C6F"/>
    <w:rsid w:val="009E709E"/>
    <w:rsid w:val="009F76A3"/>
    <w:rsid w:val="00A07FCE"/>
    <w:rsid w:val="00A40CCC"/>
    <w:rsid w:val="00A441B5"/>
    <w:rsid w:val="00A55641"/>
    <w:rsid w:val="00A80196"/>
    <w:rsid w:val="00A97246"/>
    <w:rsid w:val="00AA3F43"/>
    <w:rsid w:val="00AB6EC3"/>
    <w:rsid w:val="00AC6962"/>
    <w:rsid w:val="00AE1BD2"/>
    <w:rsid w:val="00AF01BC"/>
    <w:rsid w:val="00AF57EF"/>
    <w:rsid w:val="00AF5D18"/>
    <w:rsid w:val="00B10016"/>
    <w:rsid w:val="00B31FE9"/>
    <w:rsid w:val="00B463BA"/>
    <w:rsid w:val="00B76927"/>
    <w:rsid w:val="00B7705B"/>
    <w:rsid w:val="00B81AA1"/>
    <w:rsid w:val="00B87B57"/>
    <w:rsid w:val="00BB77FB"/>
    <w:rsid w:val="00BD727C"/>
    <w:rsid w:val="00C050F1"/>
    <w:rsid w:val="00C25B1D"/>
    <w:rsid w:val="00C33343"/>
    <w:rsid w:val="00C3761C"/>
    <w:rsid w:val="00C4081E"/>
    <w:rsid w:val="00C47105"/>
    <w:rsid w:val="00C55D6B"/>
    <w:rsid w:val="00C62B7B"/>
    <w:rsid w:val="00C66EB9"/>
    <w:rsid w:val="00C76550"/>
    <w:rsid w:val="00C817B0"/>
    <w:rsid w:val="00C831C8"/>
    <w:rsid w:val="00C9202D"/>
    <w:rsid w:val="00CA6FCD"/>
    <w:rsid w:val="00CB666D"/>
    <w:rsid w:val="00CE15C4"/>
    <w:rsid w:val="00CE54AF"/>
    <w:rsid w:val="00CF1040"/>
    <w:rsid w:val="00D03F4E"/>
    <w:rsid w:val="00D11383"/>
    <w:rsid w:val="00D1595C"/>
    <w:rsid w:val="00D33DCB"/>
    <w:rsid w:val="00D43F53"/>
    <w:rsid w:val="00D4560A"/>
    <w:rsid w:val="00D5113A"/>
    <w:rsid w:val="00D56C52"/>
    <w:rsid w:val="00D60729"/>
    <w:rsid w:val="00D63F2F"/>
    <w:rsid w:val="00D812DC"/>
    <w:rsid w:val="00D92AD1"/>
    <w:rsid w:val="00DA61BB"/>
    <w:rsid w:val="00DA75CA"/>
    <w:rsid w:val="00DD788E"/>
    <w:rsid w:val="00DE24B5"/>
    <w:rsid w:val="00DF184D"/>
    <w:rsid w:val="00E4038D"/>
    <w:rsid w:val="00E52009"/>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C2DE9"/>
    <w:rsid w:val="00FC4459"/>
    <w:rsid w:val="00FC7C7F"/>
    <w:rsid w:val="00FE3207"/>
    <w:rsid w:val="00FF4698"/>
    <w:rsid w:val="15AA274C"/>
    <w:rsid w:val="177F003D"/>
    <w:rsid w:val="237D24EF"/>
    <w:rsid w:val="3713CF0D"/>
    <w:rsid w:val="3CFB03C3"/>
    <w:rsid w:val="3DEE0038"/>
    <w:rsid w:val="3EDBC18E"/>
    <w:rsid w:val="4B1F65C6"/>
    <w:rsid w:val="4B4AE1F6"/>
    <w:rsid w:val="5F5E54C6"/>
    <w:rsid w:val="673AAF43"/>
    <w:rsid w:val="6FFE44C1"/>
    <w:rsid w:val="774C9034"/>
    <w:rsid w:val="7BF4732F"/>
    <w:rsid w:val="7EFB5DFF"/>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742AC"/>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table" w:styleId="ad">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qFormat/>
  </w:style>
  <w:style w:type="character" w:styleId="af">
    <w:name w:val="Hyperlink"/>
    <w:uiPriority w:val="99"/>
    <w:unhideWhenUsed/>
    <w:qFormat/>
    <w:rPr>
      <w:color w:val="0000FF"/>
      <w:u w:val="single"/>
    </w:rPr>
  </w:style>
  <w:style w:type="character" w:styleId="af0">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rFonts w:eastAsiaTheme="minorEastAsia"/>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1395</Characters>
  <Application>Microsoft Office Word</Application>
  <DocSecurity>0</DocSecurity>
  <Lines>11</Lines>
  <Paragraphs>3</Paragraphs>
  <ScaleCrop>false</ScaleCrop>
  <Company>ETSI Sophia Antipolis</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wangdan</cp:lastModifiedBy>
  <cp:revision>6</cp:revision>
  <cp:lastPrinted>2002-04-24T16:10:00Z</cp:lastPrinted>
  <dcterms:created xsi:type="dcterms:W3CDTF">2025-03-28T14:38:00Z</dcterms:created>
  <dcterms:modified xsi:type="dcterms:W3CDTF">2025-04-08T16:35:00Z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2052-11.8.2.12019</vt:lpwstr>
  </property>
  <property fmtid="{D5CDD505-2E9C-101B-9397-08002B2CF9AE}" pid="10" name="ICV">
    <vt:lpwstr>695D182930D6065814E52A670F7C5EBA</vt:lpwstr>
  </property>
</Properties>
</file>